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D91E" w14:textId="5B25D098" w:rsidR="00535861" w:rsidRPr="00535861" w:rsidRDefault="00535861" w:rsidP="00535861">
      <w:pPr>
        <w:jc w:val="center"/>
        <w:rPr>
          <w:b/>
          <w:bCs/>
          <w:u w:val="single"/>
        </w:rPr>
      </w:pPr>
      <w:r w:rsidRPr="00535861">
        <w:rPr>
          <w:b/>
          <w:bCs/>
          <w:u w:val="single"/>
        </w:rPr>
        <w:t xml:space="preserve">NPA DANCE – LEVEL 4 – </w:t>
      </w:r>
      <w:r>
        <w:rPr>
          <w:b/>
          <w:bCs/>
          <w:u w:val="single"/>
        </w:rPr>
        <w:t>CLASSICICAL BALLET</w:t>
      </w:r>
      <w:r w:rsidRPr="00535861">
        <w:rPr>
          <w:b/>
          <w:bCs/>
          <w:u w:val="single"/>
        </w:rPr>
        <w:t>, H2W</w:t>
      </w:r>
      <w:r>
        <w:rPr>
          <w:b/>
          <w:bCs/>
          <w:u w:val="single"/>
        </w:rPr>
        <w:t xml:space="preserve">1 10 </w:t>
      </w:r>
    </w:p>
    <w:p w14:paraId="61995AFE" w14:textId="77777777" w:rsidR="00535861" w:rsidRPr="00535861" w:rsidRDefault="00535861" w:rsidP="00535861">
      <w:pPr>
        <w:jc w:val="center"/>
        <w:rPr>
          <w:b/>
          <w:bCs/>
          <w:u w:val="single"/>
        </w:rPr>
      </w:pPr>
    </w:p>
    <w:p w14:paraId="5344AF4B" w14:textId="77777777" w:rsidR="00535861" w:rsidRPr="00535861" w:rsidRDefault="00535861" w:rsidP="00535861">
      <w:pPr>
        <w:jc w:val="center"/>
        <w:rPr>
          <w:b/>
          <w:bCs/>
          <w:u w:val="single"/>
        </w:rPr>
      </w:pPr>
      <w:r w:rsidRPr="00535861">
        <w:rPr>
          <w:b/>
          <w:bCs/>
          <w:u w:val="single"/>
        </w:rPr>
        <w:t>ASSESSMENT 2 – COVERING LEARNING OUTCOME 3</w:t>
      </w:r>
    </w:p>
    <w:p w14:paraId="0D05B51A" w14:textId="77777777" w:rsidR="00535861" w:rsidRPr="00535861" w:rsidRDefault="00535861" w:rsidP="00535861">
      <w:pPr>
        <w:spacing w:after="5" w:line="249" w:lineRule="auto"/>
        <w:ind w:left="10" w:hanging="10"/>
        <w:rPr>
          <w:rFonts w:ascii="Arial" w:eastAsia="Arial" w:hAnsi="Arial" w:cs="Arial"/>
          <w:color w:val="000000"/>
          <w:lang w:eastAsia="en-GB"/>
        </w:rPr>
      </w:pPr>
    </w:p>
    <w:p w14:paraId="2F016CA8" w14:textId="77777777" w:rsidR="00535861" w:rsidRPr="00535861" w:rsidRDefault="00535861" w:rsidP="00535861">
      <w:pPr>
        <w:spacing w:after="5" w:line="249" w:lineRule="auto"/>
        <w:ind w:left="10" w:hanging="10"/>
        <w:rPr>
          <w:rFonts w:ascii="Arial" w:eastAsia="Arial" w:hAnsi="Arial" w:cs="Arial"/>
          <w:color w:val="000000"/>
          <w:lang w:eastAsia="en-GB"/>
        </w:rPr>
      </w:pPr>
    </w:p>
    <w:p w14:paraId="64B22413" w14:textId="77777777" w:rsidR="00535861" w:rsidRPr="00535861" w:rsidRDefault="00535861" w:rsidP="00535861">
      <w:pPr>
        <w:spacing w:after="5" w:line="249" w:lineRule="auto"/>
        <w:ind w:left="10" w:hanging="10"/>
        <w:rPr>
          <w:rFonts w:ascii="Arial" w:eastAsia="Arial" w:hAnsi="Arial" w:cs="Arial"/>
          <w:color w:val="000000"/>
          <w:lang w:eastAsia="en-GB"/>
        </w:rPr>
      </w:pPr>
    </w:p>
    <w:tbl>
      <w:tblPr>
        <w:tblStyle w:val="TableGrid"/>
        <w:tblW w:w="9074" w:type="dxa"/>
        <w:tblInd w:w="0" w:type="dxa"/>
        <w:tblCellMar>
          <w:top w:w="8" w:type="dxa"/>
          <w:right w:w="107" w:type="dxa"/>
        </w:tblCellMar>
        <w:tblLook w:val="04A0" w:firstRow="1" w:lastRow="0" w:firstColumn="1" w:lastColumn="0" w:noHBand="0" w:noVBand="1"/>
      </w:tblPr>
      <w:tblGrid>
        <w:gridCol w:w="2268"/>
        <w:gridCol w:w="541"/>
        <w:gridCol w:w="3005"/>
        <w:gridCol w:w="3260"/>
      </w:tblGrid>
      <w:tr w:rsidR="00535861" w:rsidRPr="00535861" w14:paraId="55E436E8" w14:textId="77777777" w:rsidTr="00BE5170">
        <w:trPr>
          <w:trHeight w:val="3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CBD7" w14:textId="77777777" w:rsidR="00535861" w:rsidRPr="00535861" w:rsidRDefault="00535861" w:rsidP="00535861">
            <w:pPr>
              <w:spacing w:line="259" w:lineRule="auto"/>
              <w:ind w:left="107"/>
              <w:jc w:val="center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b/>
                <w:color w:val="000000"/>
              </w:rPr>
              <w:t xml:space="preserve">Assessment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EAFE7" w14:textId="77777777" w:rsidR="00535861" w:rsidRPr="00535861" w:rsidRDefault="00535861" w:rsidP="00535861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EFE9E" w14:textId="77777777" w:rsidR="00535861" w:rsidRPr="00535861" w:rsidRDefault="00535861" w:rsidP="00535861">
            <w:pPr>
              <w:spacing w:line="259" w:lineRule="auto"/>
              <w:ind w:left="218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b/>
                <w:color w:val="000000"/>
              </w:rPr>
              <w:t xml:space="preserve">Outcome covered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DB1A" w14:textId="77777777" w:rsidR="00535861" w:rsidRPr="00535861" w:rsidRDefault="00535861" w:rsidP="00535861">
            <w:pPr>
              <w:spacing w:line="259" w:lineRule="auto"/>
              <w:ind w:left="98"/>
              <w:jc w:val="center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b/>
                <w:color w:val="000000"/>
              </w:rPr>
              <w:t xml:space="preserve">Evidence to be retained </w:t>
            </w:r>
          </w:p>
        </w:tc>
      </w:tr>
      <w:tr w:rsidR="00535861" w:rsidRPr="00535861" w14:paraId="34386063" w14:textId="77777777" w:rsidTr="00BE5170">
        <w:trPr>
          <w:trHeight w:val="11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408B" w14:textId="77777777" w:rsidR="00535861" w:rsidRPr="00535861" w:rsidRDefault="00535861" w:rsidP="00535861">
            <w:pPr>
              <w:spacing w:line="259" w:lineRule="auto"/>
              <w:ind w:left="108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Practical activity.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7DB4E" w14:textId="77777777" w:rsidR="00535861" w:rsidRPr="00535861" w:rsidRDefault="00535861" w:rsidP="00535861">
            <w:pPr>
              <w:spacing w:line="259" w:lineRule="auto"/>
              <w:ind w:left="108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b/>
                <w:color w:val="000000"/>
              </w:rPr>
              <w:t xml:space="preserve">3 </w:t>
            </w:r>
          </w:p>
        </w:tc>
        <w:tc>
          <w:tcPr>
            <w:tcW w:w="3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250D2" w14:textId="77777777" w:rsidR="00535861" w:rsidRDefault="00535861" w:rsidP="00535861">
            <w:pPr>
              <w:ind w:left="-5"/>
            </w:pPr>
            <w:r>
              <w:t xml:space="preserve">Apply basic skills and techniques to the performance of a classical dance. </w:t>
            </w:r>
          </w:p>
          <w:p w14:paraId="4CD11C2B" w14:textId="3C1DB981" w:rsidR="00535861" w:rsidRPr="00535861" w:rsidRDefault="00535861" w:rsidP="00535861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7FC8" w14:textId="77777777" w:rsidR="00535861" w:rsidRPr="00535861" w:rsidRDefault="00535861" w:rsidP="0053586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Video/DVD recording and an assessor observation checklist. </w:t>
            </w:r>
          </w:p>
          <w:p w14:paraId="655CCD2F" w14:textId="77777777" w:rsidR="00535861" w:rsidRPr="00535861" w:rsidRDefault="00535861" w:rsidP="00535861">
            <w:pPr>
              <w:spacing w:line="259" w:lineRule="auto"/>
              <w:ind w:left="106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</w:tbl>
    <w:p w14:paraId="71D68769" w14:textId="77777777" w:rsidR="00535861" w:rsidRPr="00535861" w:rsidRDefault="00535861" w:rsidP="00535861">
      <w:pPr>
        <w:spacing w:after="5" w:line="249" w:lineRule="auto"/>
        <w:ind w:left="10" w:hanging="10"/>
        <w:rPr>
          <w:rFonts w:ascii="Arial" w:eastAsia="Arial" w:hAnsi="Arial" w:cs="Arial"/>
          <w:color w:val="000000"/>
          <w:lang w:eastAsia="en-GB"/>
        </w:rPr>
      </w:pPr>
    </w:p>
    <w:p w14:paraId="4E15B1FE" w14:textId="77777777" w:rsidR="00535861" w:rsidRPr="00535861" w:rsidRDefault="00535861" w:rsidP="00535861">
      <w:pPr>
        <w:rPr>
          <w:rFonts w:ascii="Arial" w:eastAsia="Arial" w:hAnsi="Arial" w:cs="Arial"/>
          <w:color w:val="000000"/>
          <w:lang w:eastAsia="en-GB"/>
        </w:rPr>
      </w:pPr>
      <w:r w:rsidRPr="00535861">
        <w:rPr>
          <w:rFonts w:ascii="Arial" w:eastAsia="Arial" w:hAnsi="Arial" w:cs="Arial"/>
          <w:color w:val="000000"/>
          <w:lang w:eastAsia="en-GB"/>
        </w:rPr>
        <w:br w:type="page"/>
      </w:r>
    </w:p>
    <w:p w14:paraId="315A3803" w14:textId="77777777" w:rsidR="00535861" w:rsidRPr="00535861" w:rsidRDefault="00535861" w:rsidP="00535861">
      <w:pPr>
        <w:spacing w:after="5" w:line="249" w:lineRule="auto"/>
        <w:ind w:left="10" w:hanging="10"/>
        <w:jc w:val="center"/>
        <w:rPr>
          <w:rFonts w:ascii="Arial" w:eastAsia="Arial" w:hAnsi="Arial" w:cs="Arial"/>
          <w:b/>
          <w:bCs/>
          <w:color w:val="000000"/>
          <w:u w:val="single"/>
          <w:lang w:eastAsia="en-GB"/>
        </w:rPr>
      </w:pPr>
      <w:r w:rsidRPr="00535861">
        <w:rPr>
          <w:rFonts w:ascii="Arial" w:eastAsia="Arial" w:hAnsi="Arial" w:cs="Arial"/>
          <w:b/>
          <w:bCs/>
          <w:color w:val="000000"/>
          <w:u w:val="single"/>
          <w:lang w:eastAsia="en-GB"/>
        </w:rPr>
        <w:lastRenderedPageBreak/>
        <w:t>ASSESSMENT INSTRUCTIONS</w:t>
      </w:r>
    </w:p>
    <w:p w14:paraId="6D23A3A7" w14:textId="77777777" w:rsidR="00535861" w:rsidRPr="00535861" w:rsidRDefault="00535861" w:rsidP="00535861">
      <w:pPr>
        <w:tabs>
          <w:tab w:val="center" w:pos="5126"/>
        </w:tabs>
        <w:spacing w:after="5" w:line="249" w:lineRule="auto"/>
        <w:ind w:left="-15"/>
        <w:rPr>
          <w:rFonts w:ascii="Arial" w:eastAsia="Arial" w:hAnsi="Arial" w:cs="Arial"/>
          <w:b/>
          <w:color w:val="000000"/>
          <w:lang w:eastAsia="en-GB"/>
        </w:rPr>
      </w:pPr>
    </w:p>
    <w:p w14:paraId="0B4A3256" w14:textId="77777777" w:rsidR="00535861" w:rsidRPr="00535861" w:rsidRDefault="00535861" w:rsidP="00535861">
      <w:pPr>
        <w:tabs>
          <w:tab w:val="center" w:pos="5126"/>
        </w:tabs>
        <w:spacing w:after="5" w:line="249" w:lineRule="auto"/>
        <w:ind w:left="-15"/>
        <w:rPr>
          <w:rFonts w:ascii="Arial" w:eastAsia="Arial" w:hAnsi="Arial" w:cs="Arial"/>
          <w:b/>
          <w:color w:val="000000"/>
          <w:lang w:eastAsia="en-GB"/>
        </w:rPr>
      </w:pPr>
    </w:p>
    <w:p w14:paraId="48092AC1" w14:textId="24983C84" w:rsidR="00535861" w:rsidRPr="00535861" w:rsidRDefault="00535861" w:rsidP="00535861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535861">
        <w:rPr>
          <w:rFonts w:ascii="Arial" w:hAnsi="Arial" w:cs="Arial"/>
          <w:b/>
          <w:bCs/>
          <w:sz w:val="24"/>
          <w:szCs w:val="24"/>
        </w:rPr>
        <w:t xml:space="preserve">Outcome come 3: </w:t>
      </w:r>
      <w:r w:rsidRPr="00535861">
        <w:rPr>
          <w:rFonts w:ascii="Arial" w:hAnsi="Arial" w:cs="Arial"/>
          <w:b/>
          <w:bCs/>
          <w:sz w:val="24"/>
          <w:szCs w:val="24"/>
        </w:rPr>
        <w:t xml:space="preserve">Apply basic skills and techniques to the performance of a classical dance. </w:t>
      </w:r>
    </w:p>
    <w:p w14:paraId="22BA14D8" w14:textId="77777777" w:rsidR="00535861" w:rsidRDefault="00535861" w:rsidP="00535861">
      <w:pPr>
        <w:spacing w:after="0" w:line="259" w:lineRule="auto"/>
      </w:pPr>
      <w:r>
        <w:t xml:space="preserve">  </w:t>
      </w:r>
    </w:p>
    <w:p w14:paraId="57BE5711" w14:textId="77777777" w:rsidR="00535861" w:rsidRDefault="00535861" w:rsidP="00535861">
      <w:pPr>
        <w:pStyle w:val="Heading2"/>
        <w:ind w:left="-5"/>
      </w:pPr>
      <w:r>
        <w:rPr>
          <w:rFonts w:ascii="Arial" w:eastAsia="Arial" w:hAnsi="Arial" w:cs="Arial"/>
          <w:b/>
          <w:sz w:val="24"/>
        </w:rPr>
        <w:t xml:space="preserve">Performance Criteria </w:t>
      </w:r>
    </w:p>
    <w:p w14:paraId="3C1F14A6" w14:textId="77777777" w:rsidR="00535861" w:rsidRDefault="00535861" w:rsidP="00535861">
      <w:pPr>
        <w:spacing w:after="0"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0F67E63F" w14:textId="77777777" w:rsidR="00535861" w:rsidRDefault="00535861" w:rsidP="00535861">
      <w:pPr>
        <w:numPr>
          <w:ilvl w:val="0"/>
          <w:numId w:val="6"/>
        </w:numPr>
        <w:spacing w:after="5" w:line="249" w:lineRule="auto"/>
        <w:ind w:hanging="427"/>
      </w:pPr>
      <w:r>
        <w:t xml:space="preserve">Learn and recreate a classical dance. </w:t>
      </w:r>
    </w:p>
    <w:p w14:paraId="1FF8AC5F" w14:textId="77777777" w:rsidR="00535861" w:rsidRDefault="00535861" w:rsidP="00535861">
      <w:pPr>
        <w:numPr>
          <w:ilvl w:val="0"/>
          <w:numId w:val="6"/>
        </w:numPr>
        <w:spacing w:after="5" w:line="249" w:lineRule="auto"/>
        <w:ind w:hanging="427"/>
      </w:pPr>
      <w:r>
        <w:t xml:space="preserve">Demonstrate use of space. </w:t>
      </w:r>
    </w:p>
    <w:p w14:paraId="21F975CE" w14:textId="77777777" w:rsidR="00535861" w:rsidRDefault="00535861" w:rsidP="00535861">
      <w:pPr>
        <w:numPr>
          <w:ilvl w:val="0"/>
          <w:numId w:val="6"/>
        </w:numPr>
        <w:spacing w:after="43" w:line="249" w:lineRule="auto"/>
        <w:ind w:hanging="427"/>
      </w:pPr>
      <w:r>
        <w:t xml:space="preserve">Demonstrate performance qualities and musicality. </w:t>
      </w:r>
    </w:p>
    <w:p w14:paraId="06D29FA1" w14:textId="0CCFE07E" w:rsidR="00535861" w:rsidRPr="00535861" w:rsidRDefault="00535861" w:rsidP="00535861">
      <w:pPr>
        <w:spacing w:after="0" w:line="259" w:lineRule="auto"/>
        <w:rPr>
          <w:rFonts w:ascii="Arial" w:eastAsia="Arial" w:hAnsi="Arial" w:cs="Arial"/>
          <w:color w:val="000000"/>
          <w:lang w:eastAsia="en-GB"/>
        </w:rPr>
      </w:pPr>
    </w:p>
    <w:p w14:paraId="5942A5E0" w14:textId="77777777" w:rsidR="00535861" w:rsidRPr="00535861" w:rsidRDefault="00535861" w:rsidP="00535861">
      <w:pPr>
        <w:spacing w:after="0" w:line="259" w:lineRule="auto"/>
        <w:rPr>
          <w:rFonts w:ascii="Arial" w:eastAsia="Arial" w:hAnsi="Arial" w:cs="Arial"/>
          <w:color w:val="000000"/>
          <w:lang w:eastAsia="en-GB"/>
        </w:rPr>
      </w:pPr>
    </w:p>
    <w:p w14:paraId="6CE259AA" w14:textId="77777777" w:rsidR="00535861" w:rsidRPr="00535861" w:rsidRDefault="00535861" w:rsidP="00535861">
      <w:pPr>
        <w:spacing w:after="0" w:line="259" w:lineRule="auto"/>
        <w:rPr>
          <w:rFonts w:ascii="Arial" w:eastAsia="Arial" w:hAnsi="Arial" w:cs="Arial"/>
          <w:color w:val="000000"/>
          <w:lang w:eastAsia="en-GB"/>
        </w:rPr>
      </w:pPr>
    </w:p>
    <w:p w14:paraId="4296C00D" w14:textId="77777777" w:rsidR="00535861" w:rsidRPr="00535861" w:rsidRDefault="00535861" w:rsidP="00535861">
      <w:pPr>
        <w:spacing w:after="0" w:line="259" w:lineRule="auto"/>
        <w:jc w:val="center"/>
        <w:rPr>
          <w:rFonts w:ascii="Arial" w:eastAsia="Arial" w:hAnsi="Arial" w:cs="Arial"/>
          <w:b/>
          <w:bCs/>
          <w:color w:val="000000"/>
          <w:u w:val="single"/>
          <w:lang w:eastAsia="en-GB"/>
        </w:rPr>
      </w:pPr>
      <w:r w:rsidRPr="00535861">
        <w:rPr>
          <w:rFonts w:ascii="Arial" w:eastAsia="Arial" w:hAnsi="Arial" w:cs="Arial"/>
          <w:b/>
          <w:bCs/>
          <w:color w:val="000000"/>
          <w:u w:val="single"/>
          <w:lang w:eastAsia="en-GB"/>
        </w:rPr>
        <w:t>TASK</w:t>
      </w:r>
    </w:p>
    <w:p w14:paraId="2C527EC7" w14:textId="77777777" w:rsidR="00535861" w:rsidRPr="00535861" w:rsidRDefault="00535861" w:rsidP="00535861">
      <w:pPr>
        <w:spacing w:after="0" w:line="259" w:lineRule="auto"/>
        <w:rPr>
          <w:rFonts w:ascii="Arial" w:eastAsia="Arial" w:hAnsi="Arial" w:cs="Arial"/>
          <w:color w:val="000000"/>
          <w:lang w:eastAsia="en-GB"/>
        </w:rPr>
      </w:pPr>
      <w:r w:rsidRPr="00535861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73D659C7" w14:textId="74166937" w:rsidR="00535861" w:rsidRPr="00535861" w:rsidRDefault="00535861" w:rsidP="00535861">
      <w:pPr>
        <w:spacing w:after="5" w:line="249" w:lineRule="auto"/>
        <w:ind w:left="-5" w:right="134" w:hanging="10"/>
        <w:rPr>
          <w:rFonts w:ascii="Arial" w:eastAsia="Arial" w:hAnsi="Arial" w:cs="Arial"/>
          <w:color w:val="000000"/>
          <w:lang w:eastAsia="en-GB"/>
        </w:rPr>
      </w:pPr>
      <w:r w:rsidRPr="00535861">
        <w:rPr>
          <w:rFonts w:ascii="Arial" w:eastAsia="Arial" w:hAnsi="Arial" w:cs="Arial"/>
          <w:color w:val="000000"/>
          <w:lang w:eastAsia="en-GB"/>
        </w:rPr>
        <w:t xml:space="preserve">During this task you are asked to demonstrate a solo </w:t>
      </w:r>
      <w:r>
        <w:rPr>
          <w:rFonts w:ascii="Arial" w:eastAsia="Arial" w:hAnsi="Arial" w:cs="Arial"/>
          <w:color w:val="000000"/>
          <w:lang w:eastAsia="en-GB"/>
        </w:rPr>
        <w:t>Classical Ballet</w:t>
      </w:r>
      <w:r w:rsidRPr="00535861">
        <w:rPr>
          <w:rFonts w:ascii="Arial" w:eastAsia="Arial" w:hAnsi="Arial" w:cs="Arial"/>
          <w:color w:val="000000"/>
          <w:lang w:eastAsia="en-GB"/>
        </w:rPr>
        <w:t xml:space="preserve"> dance. To do this your tutor will teach the dance required to be demonstrated, in a series of steps and sequences, throughout the Unit. The dance will be created by your tutor. You will receive feedback from your tutor as you </w:t>
      </w:r>
      <w:proofErr w:type="gramStart"/>
      <w:r w:rsidRPr="00535861">
        <w:rPr>
          <w:rFonts w:ascii="Arial" w:eastAsia="Arial" w:hAnsi="Arial" w:cs="Arial"/>
          <w:color w:val="000000"/>
          <w:lang w:eastAsia="en-GB"/>
        </w:rPr>
        <w:t>progress</w:t>
      </w:r>
      <w:proofErr w:type="gramEnd"/>
      <w:r w:rsidRPr="00535861">
        <w:rPr>
          <w:rFonts w:ascii="Arial" w:eastAsia="Arial" w:hAnsi="Arial" w:cs="Arial"/>
          <w:color w:val="000000"/>
          <w:lang w:eastAsia="en-GB"/>
        </w:rPr>
        <w:t xml:space="preserve"> and you will be given guidance on areas that require improvement. </w:t>
      </w:r>
    </w:p>
    <w:p w14:paraId="013F1E0F" w14:textId="77777777" w:rsidR="00535861" w:rsidRPr="00535861" w:rsidRDefault="00535861" w:rsidP="00535861">
      <w:pPr>
        <w:spacing w:after="0" w:line="259" w:lineRule="auto"/>
        <w:rPr>
          <w:rFonts w:ascii="Arial" w:eastAsia="Arial" w:hAnsi="Arial" w:cs="Arial"/>
          <w:color w:val="000000"/>
          <w:lang w:eastAsia="en-GB"/>
        </w:rPr>
      </w:pPr>
      <w:r w:rsidRPr="00535861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6D70D52D" w14:textId="77777777" w:rsidR="00535861" w:rsidRPr="00535861" w:rsidRDefault="00535861" w:rsidP="00535861">
      <w:pPr>
        <w:spacing w:after="5" w:line="249" w:lineRule="auto"/>
        <w:ind w:left="-5" w:right="134" w:hanging="10"/>
        <w:rPr>
          <w:rFonts w:ascii="Arial" w:eastAsia="Arial" w:hAnsi="Arial" w:cs="Arial"/>
          <w:color w:val="000000"/>
          <w:lang w:eastAsia="en-GB"/>
        </w:rPr>
      </w:pPr>
      <w:r w:rsidRPr="00535861">
        <w:rPr>
          <w:rFonts w:ascii="Arial" w:eastAsia="Arial" w:hAnsi="Arial" w:cs="Arial"/>
          <w:color w:val="000000"/>
          <w:lang w:eastAsia="en-GB"/>
        </w:rPr>
        <w:t xml:space="preserve">During this task you will recreate the dance, which will last at least 1 minute, whilst being filmed. You must perform it as a solo. It is important that you wear correct dance clothes to each class to allow the assessor to see your body movement and lines. You should not wear any </w:t>
      </w:r>
      <w:proofErr w:type="gramStart"/>
      <w:r w:rsidRPr="00535861">
        <w:rPr>
          <w:rFonts w:ascii="Arial" w:eastAsia="Arial" w:hAnsi="Arial" w:cs="Arial"/>
          <w:color w:val="000000"/>
          <w:lang w:eastAsia="en-GB"/>
        </w:rPr>
        <w:t>jewellery</w:t>
      </w:r>
      <w:proofErr w:type="gramEnd"/>
      <w:r w:rsidRPr="00535861">
        <w:rPr>
          <w:rFonts w:ascii="Arial" w:eastAsia="Arial" w:hAnsi="Arial" w:cs="Arial"/>
          <w:color w:val="000000"/>
          <w:lang w:eastAsia="en-GB"/>
        </w:rPr>
        <w:t xml:space="preserve"> and your hair should be in an appropriate style, </w:t>
      </w:r>
      <w:proofErr w:type="spellStart"/>
      <w:r w:rsidRPr="00535861">
        <w:rPr>
          <w:rFonts w:ascii="Arial" w:eastAsia="Arial" w:hAnsi="Arial" w:cs="Arial"/>
          <w:color w:val="000000"/>
          <w:lang w:eastAsia="en-GB"/>
        </w:rPr>
        <w:t>ie</w:t>
      </w:r>
      <w:proofErr w:type="spellEnd"/>
      <w:r w:rsidRPr="00535861">
        <w:rPr>
          <w:rFonts w:ascii="Arial" w:eastAsia="Arial" w:hAnsi="Arial" w:cs="Arial"/>
          <w:color w:val="000000"/>
          <w:lang w:eastAsia="en-GB"/>
        </w:rPr>
        <w:t xml:space="preserve"> tied back and off the face, for health and safety reasons. For the performance of the </w:t>
      </w:r>
      <w:proofErr w:type="gramStart"/>
      <w:r w:rsidRPr="00535861">
        <w:rPr>
          <w:rFonts w:ascii="Arial" w:eastAsia="Arial" w:hAnsi="Arial" w:cs="Arial"/>
          <w:color w:val="000000"/>
          <w:lang w:eastAsia="en-GB"/>
        </w:rPr>
        <w:t>solo</w:t>
      </w:r>
      <w:proofErr w:type="gramEnd"/>
      <w:r w:rsidRPr="00535861">
        <w:rPr>
          <w:rFonts w:ascii="Arial" w:eastAsia="Arial" w:hAnsi="Arial" w:cs="Arial"/>
          <w:color w:val="000000"/>
          <w:lang w:eastAsia="en-GB"/>
        </w:rPr>
        <w:t xml:space="preserve"> you should ensure you are fully warmed up and on time. </w:t>
      </w:r>
    </w:p>
    <w:p w14:paraId="1CAF143D" w14:textId="77777777" w:rsidR="00535861" w:rsidRPr="00535861" w:rsidRDefault="00535861" w:rsidP="00535861">
      <w:pPr>
        <w:spacing w:after="0" w:line="259" w:lineRule="auto"/>
        <w:rPr>
          <w:rFonts w:ascii="Arial" w:eastAsia="Arial" w:hAnsi="Arial" w:cs="Arial"/>
          <w:color w:val="000000"/>
          <w:lang w:eastAsia="en-GB"/>
        </w:rPr>
      </w:pPr>
      <w:r w:rsidRPr="00535861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03A834F7" w14:textId="77777777" w:rsidR="00535861" w:rsidRPr="00535861" w:rsidRDefault="00535861" w:rsidP="00535861">
      <w:pPr>
        <w:spacing w:after="5" w:line="249" w:lineRule="auto"/>
        <w:ind w:left="-5" w:right="134" w:hanging="10"/>
        <w:rPr>
          <w:rFonts w:ascii="Arial" w:eastAsia="Arial" w:hAnsi="Arial" w:cs="Arial"/>
          <w:color w:val="000000"/>
          <w:lang w:eastAsia="en-GB"/>
        </w:rPr>
      </w:pPr>
      <w:r w:rsidRPr="00535861">
        <w:rPr>
          <w:rFonts w:ascii="Arial" w:eastAsia="Arial" w:hAnsi="Arial" w:cs="Arial"/>
          <w:color w:val="000000"/>
          <w:lang w:eastAsia="en-GB"/>
        </w:rPr>
        <w:t xml:space="preserve">When performing this tutor-taught solo you </w:t>
      </w:r>
      <w:proofErr w:type="gramStart"/>
      <w:r w:rsidRPr="00535861">
        <w:rPr>
          <w:rFonts w:ascii="Arial" w:eastAsia="Arial" w:hAnsi="Arial" w:cs="Arial"/>
          <w:color w:val="000000"/>
          <w:lang w:eastAsia="en-GB"/>
        </w:rPr>
        <w:t>have to</w:t>
      </w:r>
      <w:proofErr w:type="gramEnd"/>
      <w:r w:rsidRPr="00535861">
        <w:rPr>
          <w:rFonts w:ascii="Arial" w:eastAsia="Arial" w:hAnsi="Arial" w:cs="Arial"/>
          <w:color w:val="000000"/>
          <w:lang w:eastAsia="en-GB"/>
        </w:rPr>
        <w:t xml:space="preserve"> demonstrate appropriate: </w:t>
      </w:r>
    </w:p>
    <w:p w14:paraId="6704A22C" w14:textId="77777777" w:rsidR="00535861" w:rsidRPr="00535861" w:rsidRDefault="00535861" w:rsidP="00535861">
      <w:pPr>
        <w:spacing w:after="0" w:line="259" w:lineRule="auto"/>
        <w:rPr>
          <w:rFonts w:ascii="Arial" w:eastAsia="Arial" w:hAnsi="Arial" w:cs="Arial"/>
          <w:color w:val="000000"/>
          <w:lang w:eastAsia="en-GB"/>
        </w:rPr>
      </w:pPr>
      <w:r w:rsidRPr="00535861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22A80982" w14:textId="77777777" w:rsidR="00535861" w:rsidRDefault="00535861" w:rsidP="00535861">
      <w:pPr>
        <w:spacing w:after="0" w:line="259" w:lineRule="auto"/>
        <w:ind w:left="-5"/>
      </w:pPr>
      <w:r>
        <w:rPr>
          <w:rFonts w:ascii="Arial" w:eastAsia="Arial" w:hAnsi="Arial" w:cs="Arial"/>
          <w:b/>
        </w:rPr>
        <w:t xml:space="preserve">Accurate dance steps and movements </w:t>
      </w:r>
    </w:p>
    <w:p w14:paraId="238173B4" w14:textId="77777777" w:rsidR="00535861" w:rsidRDefault="00535861" w:rsidP="00535861">
      <w:pPr>
        <w:tabs>
          <w:tab w:val="center" w:pos="907"/>
        </w:tabs>
        <w:ind w:left="-15"/>
      </w:pPr>
      <w:r>
        <w:rPr>
          <w:rFonts w:ascii="Times New Roman" w:eastAsia="Times New Roman" w:hAnsi="Times New Roman" w:cs="Times New Roman"/>
        </w:rPr>
        <w:t>♦</w:t>
      </w:r>
      <w:r>
        <w:t xml:space="preserve"> </w:t>
      </w:r>
      <w:r>
        <w:tab/>
        <w:t xml:space="preserve">Dynamics </w:t>
      </w:r>
    </w:p>
    <w:p w14:paraId="38409210" w14:textId="77777777" w:rsidR="00535861" w:rsidRDefault="00535861" w:rsidP="00535861">
      <w:pPr>
        <w:tabs>
          <w:tab w:val="center" w:pos="1214"/>
        </w:tabs>
        <w:ind w:left="-15"/>
      </w:pPr>
      <w:r>
        <w:rPr>
          <w:rFonts w:ascii="Times New Roman" w:eastAsia="Times New Roman" w:hAnsi="Times New Roman" w:cs="Times New Roman"/>
        </w:rPr>
        <w:t>♦</w:t>
      </w:r>
      <w:r>
        <w:t xml:space="preserve"> </w:t>
      </w:r>
      <w:r>
        <w:tab/>
        <w:t xml:space="preserve">Body placement </w:t>
      </w:r>
    </w:p>
    <w:p w14:paraId="20304934" w14:textId="77777777" w:rsidR="00535861" w:rsidRDefault="00535861" w:rsidP="00535861">
      <w:pPr>
        <w:spacing w:after="0" w:line="259" w:lineRule="auto"/>
      </w:pPr>
      <w:r>
        <w:t xml:space="preserve"> </w:t>
      </w:r>
    </w:p>
    <w:p w14:paraId="77751E1D" w14:textId="77777777" w:rsidR="00535861" w:rsidRDefault="00535861" w:rsidP="00535861">
      <w:pPr>
        <w:spacing w:after="0" w:line="259" w:lineRule="auto"/>
        <w:ind w:left="-5"/>
      </w:pPr>
      <w:r>
        <w:rPr>
          <w:rFonts w:ascii="Arial" w:eastAsia="Arial" w:hAnsi="Arial" w:cs="Arial"/>
          <w:b/>
        </w:rPr>
        <w:t>Use of space</w:t>
      </w:r>
      <w:r>
        <w:t xml:space="preserve"> </w:t>
      </w:r>
    </w:p>
    <w:p w14:paraId="631130A6" w14:textId="77777777" w:rsidR="00535861" w:rsidRDefault="00535861" w:rsidP="00535861">
      <w:pPr>
        <w:tabs>
          <w:tab w:val="center" w:pos="1324"/>
        </w:tabs>
        <w:ind w:left="-15"/>
      </w:pPr>
      <w:r>
        <w:rPr>
          <w:rFonts w:ascii="Times New Roman" w:eastAsia="Times New Roman" w:hAnsi="Times New Roman" w:cs="Times New Roman"/>
        </w:rPr>
        <w:t>♦</w:t>
      </w:r>
      <w:r>
        <w:t xml:space="preserve"> </w:t>
      </w:r>
      <w:r>
        <w:tab/>
        <w:t xml:space="preserve">Spatial awareness </w:t>
      </w:r>
    </w:p>
    <w:p w14:paraId="258442B9" w14:textId="77777777" w:rsidR="00535861" w:rsidRDefault="00535861" w:rsidP="00535861">
      <w:pPr>
        <w:tabs>
          <w:tab w:val="center" w:pos="859"/>
        </w:tabs>
        <w:ind w:left="-15"/>
      </w:pPr>
      <w:r>
        <w:rPr>
          <w:rFonts w:ascii="Times New Roman" w:eastAsia="Times New Roman" w:hAnsi="Times New Roman" w:cs="Times New Roman"/>
        </w:rPr>
        <w:t>♦</w:t>
      </w:r>
      <w:r>
        <w:t xml:space="preserve"> </w:t>
      </w:r>
      <w:r>
        <w:tab/>
        <w:t xml:space="preserve">Direction </w:t>
      </w:r>
    </w:p>
    <w:p w14:paraId="5E0074B1" w14:textId="77777777" w:rsidR="00535861" w:rsidRDefault="00535861" w:rsidP="00535861">
      <w:pPr>
        <w:spacing w:after="49"/>
        <w:ind w:left="-5" w:right="6640"/>
      </w:pPr>
      <w:r>
        <w:rPr>
          <w:rFonts w:ascii="Times New Roman" w:eastAsia="Times New Roman" w:hAnsi="Times New Roman" w:cs="Times New Roman"/>
        </w:rPr>
        <w:t>♦</w:t>
      </w:r>
      <w:r>
        <w:t xml:space="preserve"> </w:t>
      </w:r>
      <w:r>
        <w:tab/>
        <w:t xml:space="preserve">Floor patterns </w:t>
      </w:r>
      <w:r>
        <w:rPr>
          <w:rFonts w:ascii="Times New Roman" w:eastAsia="Times New Roman" w:hAnsi="Times New Roman" w:cs="Times New Roman"/>
        </w:rPr>
        <w:t>♦</w:t>
      </w:r>
      <w:r>
        <w:t xml:space="preserve"> </w:t>
      </w:r>
      <w:r>
        <w:tab/>
        <w:t xml:space="preserve">Entrances and exits </w:t>
      </w:r>
    </w:p>
    <w:p w14:paraId="4B9A6F84" w14:textId="77777777" w:rsidR="00535861" w:rsidRPr="00535861" w:rsidRDefault="00535861" w:rsidP="00535861">
      <w:pPr>
        <w:rPr>
          <w:rFonts w:ascii="Arial" w:eastAsia="Arial" w:hAnsi="Arial" w:cs="Arial"/>
          <w:color w:val="000000"/>
          <w:lang w:eastAsia="en-GB"/>
        </w:rPr>
      </w:pPr>
      <w:r w:rsidRPr="00535861">
        <w:rPr>
          <w:rFonts w:ascii="Arial" w:eastAsia="Arial" w:hAnsi="Arial" w:cs="Arial"/>
          <w:color w:val="000000"/>
          <w:lang w:eastAsia="en-GB"/>
        </w:rPr>
        <w:br w:type="page"/>
      </w:r>
      <w:r w:rsidRPr="00535861">
        <w:rPr>
          <w:rFonts w:ascii="Arial" w:eastAsia="Arial" w:hAnsi="Arial" w:cs="Arial"/>
          <w:color w:val="000000"/>
          <w:lang w:eastAsia="en-GB"/>
        </w:rPr>
        <w:lastRenderedPageBreak/>
        <w:br w:type="page"/>
      </w:r>
    </w:p>
    <w:p w14:paraId="7EB4EE6B" w14:textId="77777777" w:rsidR="00535861" w:rsidRPr="00535861" w:rsidRDefault="00535861" w:rsidP="00535861">
      <w:pPr>
        <w:jc w:val="center"/>
        <w:rPr>
          <w:rFonts w:ascii="Arial" w:eastAsia="Arial" w:hAnsi="Arial" w:cs="Arial"/>
          <w:b/>
          <w:bCs/>
          <w:color w:val="000000"/>
          <w:u w:val="single"/>
          <w:lang w:eastAsia="en-GB"/>
        </w:rPr>
      </w:pPr>
      <w:r w:rsidRPr="00535861">
        <w:rPr>
          <w:rFonts w:ascii="Arial" w:eastAsia="Arial" w:hAnsi="Arial" w:cs="Arial"/>
          <w:b/>
          <w:bCs/>
          <w:color w:val="000000"/>
          <w:u w:val="single"/>
          <w:lang w:eastAsia="en-GB"/>
        </w:rPr>
        <w:lastRenderedPageBreak/>
        <w:t>ASSESSMENT 2 – OBSERVATION CHECKLIST</w:t>
      </w:r>
    </w:p>
    <w:p w14:paraId="7E2B8C68" w14:textId="77777777" w:rsidR="00535861" w:rsidRPr="00535861" w:rsidRDefault="00535861" w:rsidP="00535861">
      <w:pPr>
        <w:jc w:val="center"/>
        <w:rPr>
          <w:rFonts w:ascii="Arial" w:eastAsia="Arial" w:hAnsi="Arial" w:cs="Arial"/>
          <w:b/>
          <w:bCs/>
          <w:color w:val="000000"/>
          <w:u w:val="single"/>
          <w:lang w:eastAsia="en-GB"/>
        </w:rPr>
      </w:pPr>
      <w:r w:rsidRPr="00535861">
        <w:rPr>
          <w:rFonts w:ascii="Arial" w:eastAsia="Arial" w:hAnsi="Arial" w:cs="Arial"/>
          <w:b/>
          <w:bCs/>
          <w:color w:val="000000"/>
          <w:u w:val="single"/>
          <w:lang w:eastAsia="en-GB"/>
        </w:rPr>
        <w:t>LEARNING OUTCOME 3</w:t>
      </w:r>
    </w:p>
    <w:p w14:paraId="67B676A1" w14:textId="77777777" w:rsidR="00535861" w:rsidRPr="00535861" w:rsidRDefault="00535861" w:rsidP="00535861">
      <w:pPr>
        <w:spacing w:after="5" w:line="250" w:lineRule="auto"/>
        <w:rPr>
          <w:rFonts w:ascii="Arial" w:eastAsia="Arial" w:hAnsi="Arial" w:cs="Arial"/>
          <w:b/>
          <w:color w:val="000000"/>
          <w:lang w:eastAsia="en-GB"/>
        </w:rPr>
      </w:pPr>
    </w:p>
    <w:p w14:paraId="5DF1DA46" w14:textId="77777777" w:rsidR="00535861" w:rsidRPr="00535861" w:rsidRDefault="00535861" w:rsidP="00535861">
      <w:pPr>
        <w:spacing w:after="6" w:line="259" w:lineRule="auto"/>
        <w:rPr>
          <w:rFonts w:ascii="Arial" w:eastAsia="Arial" w:hAnsi="Arial" w:cs="Arial"/>
          <w:color w:val="000000"/>
          <w:lang w:eastAsia="en-GB"/>
        </w:rPr>
      </w:pPr>
    </w:p>
    <w:p w14:paraId="224F9CD4" w14:textId="77777777" w:rsidR="00535861" w:rsidRPr="00535861" w:rsidRDefault="00535861" w:rsidP="00535861">
      <w:pPr>
        <w:keepNext/>
        <w:keepLines/>
        <w:tabs>
          <w:tab w:val="center" w:pos="5672"/>
          <w:tab w:val="right" w:pos="9207"/>
        </w:tabs>
        <w:spacing w:before="160" w:after="80" w:line="249" w:lineRule="auto"/>
        <w:ind w:left="-15"/>
        <w:outlineLvl w:val="2"/>
        <w:rPr>
          <w:rFonts w:ascii="Arial" w:eastAsiaTheme="majorEastAsia" w:hAnsi="Arial" w:cstheme="majorBidi"/>
          <w:color w:val="0F4761" w:themeColor="accent1" w:themeShade="BF"/>
          <w:sz w:val="28"/>
          <w:szCs w:val="28"/>
          <w:lang w:eastAsia="en-GB"/>
        </w:rPr>
      </w:pPr>
      <w:r w:rsidRPr="00535861">
        <w:rPr>
          <w:rFonts w:ascii="Arial" w:eastAsiaTheme="majorEastAsia" w:hAnsi="Arial" w:cstheme="majorBidi"/>
          <w:color w:val="0F4761" w:themeColor="accent1" w:themeShade="BF"/>
          <w:sz w:val="28"/>
          <w:szCs w:val="28"/>
          <w:lang w:eastAsia="en-GB"/>
        </w:rPr>
        <w:t xml:space="preserve">Learner’s </w:t>
      </w:r>
      <w:proofErr w:type="gramStart"/>
      <w:r w:rsidRPr="00535861">
        <w:rPr>
          <w:rFonts w:ascii="Arial" w:eastAsiaTheme="majorEastAsia" w:hAnsi="Arial" w:cstheme="majorBidi"/>
          <w:color w:val="0F4761" w:themeColor="accent1" w:themeShade="BF"/>
          <w:sz w:val="28"/>
          <w:szCs w:val="28"/>
          <w:lang w:eastAsia="en-GB"/>
        </w:rPr>
        <w:t>name</w:t>
      </w:r>
      <w:r w:rsidRPr="00535861">
        <w:rPr>
          <w:rFonts w:ascii="Arial" w:eastAsia="Arial" w:hAnsi="Arial" w:cs="Arial"/>
          <w:color w:val="0F4761" w:themeColor="accent1" w:themeShade="BF"/>
          <w:sz w:val="28"/>
          <w:szCs w:val="28"/>
          <w:lang w:eastAsia="en-GB"/>
        </w:rPr>
        <w:t xml:space="preserve"> </w:t>
      </w:r>
      <w:r w:rsidRPr="00535861">
        <w:rPr>
          <w:rFonts w:ascii="Arial" w:eastAsia="Arial" w:hAnsi="Arial" w:cs="Arial"/>
          <w:color w:val="0F4761" w:themeColor="accent1" w:themeShade="BF"/>
          <w:sz w:val="28"/>
          <w:szCs w:val="28"/>
          <w:u w:val="single" w:color="000000"/>
          <w:lang w:eastAsia="en-GB"/>
        </w:rPr>
        <w:t xml:space="preserve"> </w:t>
      </w:r>
      <w:r w:rsidRPr="00535861">
        <w:rPr>
          <w:rFonts w:ascii="Arial" w:eastAsia="Arial" w:hAnsi="Arial" w:cs="Arial"/>
          <w:color w:val="0F4761" w:themeColor="accent1" w:themeShade="BF"/>
          <w:sz w:val="28"/>
          <w:szCs w:val="28"/>
          <w:u w:val="single" w:color="000000"/>
          <w:lang w:eastAsia="en-GB"/>
        </w:rPr>
        <w:tab/>
      </w:r>
      <w:proofErr w:type="gramEnd"/>
      <w:r w:rsidRPr="00535861">
        <w:rPr>
          <w:rFonts w:ascii="Arial" w:eastAsia="Arial" w:hAnsi="Arial" w:cs="Arial"/>
          <w:color w:val="0F4761" w:themeColor="accent1" w:themeShade="BF"/>
          <w:sz w:val="28"/>
          <w:szCs w:val="28"/>
          <w:lang w:eastAsia="en-GB"/>
        </w:rPr>
        <w:t xml:space="preserve"> </w:t>
      </w:r>
      <w:r w:rsidRPr="00535861">
        <w:rPr>
          <w:rFonts w:ascii="Arial" w:eastAsia="Arial" w:hAnsi="Arial" w:cs="Arial"/>
          <w:color w:val="0F4761" w:themeColor="accent1" w:themeShade="BF"/>
          <w:sz w:val="28"/>
          <w:szCs w:val="28"/>
          <w:lang w:eastAsia="en-GB"/>
        </w:rPr>
        <w:tab/>
      </w:r>
      <w:r w:rsidRPr="00535861">
        <w:rPr>
          <w:rFonts w:ascii="Arial" w:eastAsiaTheme="majorEastAsia" w:hAnsi="Arial" w:cstheme="majorBidi"/>
          <w:color w:val="0F4761" w:themeColor="accent1" w:themeShade="BF"/>
          <w:sz w:val="28"/>
          <w:szCs w:val="28"/>
          <w:lang w:eastAsia="en-GB"/>
        </w:rPr>
        <w:t>Date</w:t>
      </w:r>
      <w:r w:rsidRPr="00535861">
        <w:rPr>
          <w:rFonts w:ascii="Arial" w:eastAsia="Arial" w:hAnsi="Arial" w:cs="Arial"/>
          <w:color w:val="0F4761" w:themeColor="accent1" w:themeShade="BF"/>
          <w:sz w:val="28"/>
          <w:szCs w:val="28"/>
          <w:lang w:eastAsia="en-GB"/>
        </w:rPr>
        <w:t xml:space="preserve">  </w:t>
      </w:r>
      <w:r w:rsidRPr="00535861">
        <w:rPr>
          <w:rFonts w:ascii="Calibri" w:eastAsia="Calibri" w:hAnsi="Calibri" w:cs="Calibri"/>
          <w:noProof/>
          <w:color w:val="0F4761" w:themeColor="accent1" w:themeShade="BF"/>
          <w:sz w:val="22"/>
          <w:szCs w:val="28"/>
          <w:lang w:eastAsia="en-GB"/>
        </w:rPr>
        <mc:AlternateContent>
          <mc:Choice Requires="wpg">
            <w:drawing>
              <wp:inline distT="0" distB="0" distL="0" distR="0" wp14:anchorId="1FF36235" wp14:editId="570B51C3">
                <wp:extent cx="1426718" cy="10668"/>
                <wp:effectExtent l="0" t="0" r="0" b="0"/>
                <wp:docPr id="25099" name="Group 25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718" cy="10668"/>
                          <a:chOff x="0" y="0"/>
                          <a:chExt cx="1426718" cy="10668"/>
                        </a:xfrm>
                      </wpg:grpSpPr>
                      <wps:wsp>
                        <wps:cNvPr id="29575" name="Shape 29575"/>
                        <wps:cNvSpPr/>
                        <wps:spPr>
                          <a:xfrm>
                            <a:off x="0" y="0"/>
                            <a:ext cx="142671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8" h="10668">
                                <a:moveTo>
                                  <a:pt x="0" y="0"/>
                                </a:moveTo>
                                <a:lnTo>
                                  <a:pt x="1426718" y="0"/>
                                </a:lnTo>
                                <a:lnTo>
                                  <a:pt x="142671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12856" id="Group 25099" o:spid="_x0000_s1026" style="width:112.35pt;height:.85pt;mso-position-horizontal-relative:char;mso-position-vertical-relative:line" coordsize="1426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">
                <v:shape id="Shape 29575" o:spid="_x0000_s1027" style="position:absolute;width:14267;height:106;visibility:visible;mso-wrap-style:square;v-text-anchor:top" coordsize="142671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" path="m,l1426718,r,10668l,10668,,e" fillcolor="black" stroked="f" strokeweight="0">
                  <v:stroke miterlimit="83231f" joinstyle="miter"/>
                  <v:path arrowok="t" textboxrect="0,0,1426718,10668"/>
                </v:shape>
                <w10:anchorlock/>
              </v:group>
            </w:pict>
          </mc:Fallback>
        </mc:AlternateContent>
      </w:r>
      <w:r w:rsidRPr="00535861">
        <w:rPr>
          <w:rFonts w:ascii="Arial" w:eastAsia="Arial" w:hAnsi="Arial" w:cs="Arial"/>
          <w:color w:val="0F4761" w:themeColor="accent1" w:themeShade="BF"/>
          <w:sz w:val="28"/>
          <w:szCs w:val="28"/>
          <w:lang w:eastAsia="en-GB"/>
        </w:rPr>
        <w:t xml:space="preserve"> </w:t>
      </w:r>
    </w:p>
    <w:p w14:paraId="63402BFB" w14:textId="77777777" w:rsidR="00535861" w:rsidRPr="00535861" w:rsidRDefault="00535861" w:rsidP="00535861">
      <w:pPr>
        <w:spacing w:after="0" w:line="259" w:lineRule="auto"/>
        <w:rPr>
          <w:rFonts w:ascii="Arial" w:eastAsia="Arial" w:hAnsi="Arial" w:cs="Arial"/>
          <w:color w:val="000000"/>
          <w:lang w:eastAsia="en-GB"/>
        </w:rPr>
      </w:pPr>
      <w:r w:rsidRPr="00535861">
        <w:rPr>
          <w:rFonts w:ascii="Arial" w:eastAsia="Arial" w:hAnsi="Arial" w:cs="Arial"/>
          <w:color w:val="000000"/>
          <w:lang w:eastAsia="en-GB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8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4112"/>
        <w:gridCol w:w="708"/>
        <w:gridCol w:w="1419"/>
        <w:gridCol w:w="2835"/>
      </w:tblGrid>
      <w:tr w:rsidR="00535861" w:rsidRPr="00535861" w14:paraId="6E20684B" w14:textId="77777777" w:rsidTr="00BE5170">
        <w:trPr>
          <w:trHeight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3A84" w14:textId="77777777" w:rsidR="00535861" w:rsidRPr="00535861" w:rsidRDefault="00535861" w:rsidP="00535861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96DE" w14:textId="77777777" w:rsidR="00535861" w:rsidRPr="00535861" w:rsidRDefault="00535861" w:rsidP="00535861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b/>
                <w:color w:val="000000"/>
              </w:rPr>
              <w:t>Yes (</w:t>
            </w:r>
            <w:r w:rsidRPr="00535861">
              <w:rPr>
                <w:rFonts w:ascii="Wingdings" w:eastAsia="Wingdings" w:hAnsi="Wingdings" w:cs="Wingdings"/>
                <w:color w:val="000000"/>
              </w:rPr>
              <w:t></w:t>
            </w:r>
            <w:r w:rsidRPr="00535861">
              <w:rPr>
                <w:rFonts w:ascii="Arial" w:eastAsia="Arial" w:hAnsi="Arial" w:cs="Arial"/>
                <w:b/>
                <w:color w:val="000000"/>
              </w:rPr>
              <w:t xml:space="preserve">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B657" w14:textId="77777777" w:rsidR="00535861" w:rsidRPr="00535861" w:rsidRDefault="00535861" w:rsidP="00535861">
            <w:pPr>
              <w:spacing w:line="259" w:lineRule="auto"/>
              <w:ind w:right="33"/>
              <w:jc w:val="center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b/>
                <w:color w:val="000000"/>
              </w:rPr>
              <w:t>Date</w:t>
            </w: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EC77" w14:textId="77777777" w:rsidR="00535861" w:rsidRPr="00535861" w:rsidRDefault="00535861" w:rsidP="00535861">
            <w:pPr>
              <w:spacing w:line="259" w:lineRule="auto"/>
              <w:ind w:right="35"/>
              <w:jc w:val="center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b/>
                <w:color w:val="000000"/>
              </w:rPr>
              <w:t>Comments</w:t>
            </w: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35861" w:rsidRPr="00535861" w14:paraId="08959A21" w14:textId="77777777" w:rsidTr="00BE5170">
        <w:trPr>
          <w:trHeight w:val="562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07FE" w14:textId="77777777" w:rsidR="00535861" w:rsidRPr="00535861" w:rsidRDefault="00535861" w:rsidP="00535861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b/>
                <w:color w:val="000000"/>
              </w:rPr>
              <w:t>Outcome 3 — Apply basic skills and techniques to the performance of a Tap dance.</w:t>
            </w: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35861" w:rsidRPr="00535861" w14:paraId="12EF9E7F" w14:textId="77777777" w:rsidTr="00BE5170">
        <w:trPr>
          <w:trHeight w:val="283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AB64" w14:textId="586CF9CC" w:rsidR="00535861" w:rsidRPr="00535861" w:rsidRDefault="00535861" w:rsidP="00535861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(a) Learn and recreate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Classisal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35861">
              <w:rPr>
                <w:rFonts w:ascii="Arial" w:eastAsia="Arial" w:hAnsi="Arial" w:cs="Arial"/>
                <w:color w:val="000000"/>
              </w:rPr>
              <w:t xml:space="preserve">dance. </w:t>
            </w:r>
          </w:p>
          <w:p w14:paraId="282A1F81" w14:textId="77777777" w:rsidR="00535861" w:rsidRPr="00535861" w:rsidRDefault="00535861" w:rsidP="00535861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3075B39" w14:textId="77777777" w:rsidR="00535861" w:rsidRPr="00535861" w:rsidRDefault="00535861" w:rsidP="00535861">
            <w:pPr>
              <w:numPr>
                <w:ilvl w:val="0"/>
                <w:numId w:val="3"/>
              </w:numPr>
              <w:spacing w:after="17" w:line="242" w:lineRule="auto"/>
              <w:ind w:hanging="425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accurate dance steps and movements </w:t>
            </w:r>
          </w:p>
          <w:p w14:paraId="7C437EDB" w14:textId="77777777" w:rsidR="00535861" w:rsidRPr="00535861" w:rsidRDefault="00535861" w:rsidP="00535861">
            <w:pPr>
              <w:numPr>
                <w:ilvl w:val="0"/>
                <w:numId w:val="3"/>
              </w:numPr>
              <w:spacing w:after="17" w:line="242" w:lineRule="auto"/>
              <w:ind w:hanging="425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control and co-ordination of the body </w:t>
            </w:r>
          </w:p>
          <w:p w14:paraId="4466A027" w14:textId="77777777" w:rsidR="00535861" w:rsidRPr="00535861" w:rsidRDefault="00535861" w:rsidP="00535861">
            <w:pPr>
              <w:numPr>
                <w:ilvl w:val="0"/>
                <w:numId w:val="3"/>
              </w:numPr>
              <w:spacing w:after="23" w:line="242" w:lineRule="auto"/>
              <w:ind w:hanging="425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posture and alignment of the body </w:t>
            </w:r>
          </w:p>
          <w:p w14:paraId="301AD71A" w14:textId="77777777" w:rsidR="00535861" w:rsidRPr="00535861" w:rsidRDefault="00535861" w:rsidP="00535861">
            <w:pPr>
              <w:numPr>
                <w:ilvl w:val="0"/>
                <w:numId w:val="3"/>
              </w:numPr>
              <w:spacing w:line="259" w:lineRule="auto"/>
              <w:ind w:hanging="425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stamina </w:t>
            </w:r>
          </w:p>
          <w:p w14:paraId="10BADF9C" w14:textId="77777777" w:rsidR="00535861" w:rsidRPr="00535861" w:rsidRDefault="00535861" w:rsidP="00535861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0B02" w14:textId="77777777" w:rsidR="00535861" w:rsidRPr="00535861" w:rsidRDefault="00535861" w:rsidP="00535861">
            <w:pPr>
              <w:spacing w:line="259" w:lineRule="auto"/>
              <w:ind w:left="31"/>
              <w:jc w:val="center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336D" w14:textId="77777777" w:rsidR="00535861" w:rsidRPr="00535861" w:rsidRDefault="00535861" w:rsidP="00535861">
            <w:pPr>
              <w:spacing w:line="259" w:lineRule="auto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C56C" w14:textId="77777777" w:rsidR="00535861" w:rsidRPr="00535861" w:rsidRDefault="00535861" w:rsidP="00535861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35861" w:rsidRPr="00535861" w14:paraId="2533AEB0" w14:textId="77777777" w:rsidTr="00BE5170">
        <w:trPr>
          <w:trHeight w:val="200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34F3" w14:textId="77777777" w:rsidR="00535861" w:rsidRPr="00535861" w:rsidRDefault="00535861" w:rsidP="00535861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(b) Demonstrate use of space. </w:t>
            </w:r>
          </w:p>
          <w:p w14:paraId="561BF457" w14:textId="77777777" w:rsidR="00535861" w:rsidRPr="00535861" w:rsidRDefault="00535861" w:rsidP="00535861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97991F0" w14:textId="77777777" w:rsidR="00535861" w:rsidRPr="00535861" w:rsidRDefault="00535861" w:rsidP="00535861">
            <w:pPr>
              <w:numPr>
                <w:ilvl w:val="0"/>
                <w:numId w:val="4"/>
              </w:numPr>
              <w:spacing w:line="259" w:lineRule="auto"/>
              <w:ind w:hanging="413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spatial awareness </w:t>
            </w:r>
          </w:p>
          <w:p w14:paraId="17E05FFC" w14:textId="77777777" w:rsidR="00535861" w:rsidRPr="00535861" w:rsidRDefault="00535861" w:rsidP="00535861">
            <w:pPr>
              <w:numPr>
                <w:ilvl w:val="0"/>
                <w:numId w:val="4"/>
              </w:numPr>
              <w:spacing w:line="259" w:lineRule="auto"/>
              <w:ind w:hanging="413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direction </w:t>
            </w:r>
          </w:p>
          <w:p w14:paraId="15CEF814" w14:textId="77777777" w:rsidR="00535861" w:rsidRPr="00535861" w:rsidRDefault="00535861" w:rsidP="00535861">
            <w:pPr>
              <w:numPr>
                <w:ilvl w:val="0"/>
                <w:numId w:val="4"/>
              </w:numPr>
              <w:spacing w:line="259" w:lineRule="auto"/>
              <w:ind w:hanging="413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floor patterns </w:t>
            </w:r>
          </w:p>
          <w:p w14:paraId="400FCD37" w14:textId="77777777" w:rsidR="00535861" w:rsidRPr="00535861" w:rsidRDefault="00535861" w:rsidP="00535861">
            <w:pPr>
              <w:numPr>
                <w:ilvl w:val="0"/>
                <w:numId w:val="4"/>
              </w:numPr>
              <w:spacing w:line="259" w:lineRule="auto"/>
              <w:ind w:hanging="413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entrances and exits </w:t>
            </w:r>
          </w:p>
          <w:p w14:paraId="3940886E" w14:textId="77777777" w:rsidR="00535861" w:rsidRPr="00535861" w:rsidRDefault="00535861" w:rsidP="00535861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A871" w14:textId="77777777" w:rsidR="00535861" w:rsidRPr="00535861" w:rsidRDefault="00535861" w:rsidP="00535861">
            <w:pPr>
              <w:spacing w:line="259" w:lineRule="auto"/>
              <w:ind w:left="31"/>
              <w:jc w:val="center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F800" w14:textId="77777777" w:rsidR="00535861" w:rsidRPr="00535861" w:rsidRDefault="00535861" w:rsidP="00535861">
            <w:pPr>
              <w:spacing w:line="259" w:lineRule="auto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0912" w14:textId="77777777" w:rsidR="00535861" w:rsidRPr="00535861" w:rsidRDefault="00535861" w:rsidP="00535861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35861" w:rsidRPr="00535861" w14:paraId="0D341467" w14:textId="77777777" w:rsidTr="00BE5170">
        <w:trPr>
          <w:trHeight w:val="283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63CA" w14:textId="77777777" w:rsidR="00535861" w:rsidRPr="00535861" w:rsidRDefault="00535861" w:rsidP="00535861">
            <w:pPr>
              <w:ind w:left="432" w:hanging="432"/>
              <w:jc w:val="both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(c) Demonstrate performance qualities and musicality. </w:t>
            </w:r>
          </w:p>
          <w:p w14:paraId="781E0BA7" w14:textId="77777777" w:rsidR="00535861" w:rsidRPr="00535861" w:rsidRDefault="00535861" w:rsidP="00535861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3B20C9D" w14:textId="77777777" w:rsidR="00535861" w:rsidRPr="00535861" w:rsidRDefault="00535861" w:rsidP="00535861">
            <w:pPr>
              <w:numPr>
                <w:ilvl w:val="0"/>
                <w:numId w:val="5"/>
              </w:numPr>
              <w:spacing w:line="259" w:lineRule="auto"/>
              <w:ind w:hanging="413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timing and musicality </w:t>
            </w:r>
          </w:p>
          <w:p w14:paraId="509AC21E" w14:textId="77777777" w:rsidR="00535861" w:rsidRPr="00535861" w:rsidRDefault="00535861" w:rsidP="00535861">
            <w:pPr>
              <w:numPr>
                <w:ilvl w:val="0"/>
                <w:numId w:val="5"/>
              </w:numPr>
              <w:spacing w:after="19" w:line="242" w:lineRule="auto"/>
              <w:ind w:hanging="413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sense of performance/ expression </w:t>
            </w:r>
          </w:p>
          <w:p w14:paraId="5C15E5FE" w14:textId="77777777" w:rsidR="00535861" w:rsidRPr="00535861" w:rsidRDefault="00535861" w:rsidP="00535861">
            <w:pPr>
              <w:numPr>
                <w:ilvl w:val="0"/>
                <w:numId w:val="5"/>
              </w:numPr>
              <w:spacing w:after="18" w:line="242" w:lineRule="auto"/>
              <w:ind w:hanging="413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dynamics/quality of movement </w:t>
            </w:r>
          </w:p>
          <w:p w14:paraId="4F252D18" w14:textId="77777777" w:rsidR="00535861" w:rsidRPr="00535861" w:rsidRDefault="00535861" w:rsidP="00535861">
            <w:pPr>
              <w:numPr>
                <w:ilvl w:val="0"/>
                <w:numId w:val="5"/>
              </w:numPr>
              <w:spacing w:line="259" w:lineRule="auto"/>
              <w:ind w:hanging="413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focus and concentration </w:t>
            </w:r>
          </w:p>
          <w:p w14:paraId="603FDA2B" w14:textId="77777777" w:rsidR="00535861" w:rsidRPr="00535861" w:rsidRDefault="00535861" w:rsidP="00535861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8568" w14:textId="77777777" w:rsidR="00535861" w:rsidRPr="00535861" w:rsidRDefault="00535861" w:rsidP="00535861">
            <w:pPr>
              <w:spacing w:line="259" w:lineRule="auto"/>
              <w:ind w:left="31"/>
              <w:jc w:val="center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9BD5" w14:textId="77777777" w:rsidR="00535861" w:rsidRPr="00535861" w:rsidRDefault="00535861" w:rsidP="00535861">
            <w:pPr>
              <w:spacing w:line="259" w:lineRule="auto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04F0" w14:textId="77777777" w:rsidR="00535861" w:rsidRPr="00535861" w:rsidRDefault="00535861" w:rsidP="00535861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53586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21FF6326" w14:textId="77777777" w:rsidR="00535861" w:rsidRPr="00535861" w:rsidRDefault="00535861" w:rsidP="00535861">
      <w:pPr>
        <w:spacing w:after="0" w:line="259" w:lineRule="auto"/>
        <w:rPr>
          <w:rFonts w:ascii="Arial" w:eastAsia="Arial" w:hAnsi="Arial" w:cs="Arial"/>
          <w:color w:val="000000"/>
          <w:lang w:eastAsia="en-GB"/>
        </w:rPr>
      </w:pPr>
      <w:r w:rsidRPr="00535861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5D8B7754" w14:textId="77777777" w:rsidR="00535861" w:rsidRPr="00535861" w:rsidRDefault="00535861" w:rsidP="00535861">
      <w:pPr>
        <w:spacing w:after="9" w:line="259" w:lineRule="auto"/>
        <w:rPr>
          <w:rFonts w:ascii="Arial" w:eastAsia="Arial" w:hAnsi="Arial" w:cs="Arial"/>
          <w:color w:val="000000"/>
          <w:lang w:eastAsia="en-GB"/>
        </w:rPr>
      </w:pPr>
      <w:r w:rsidRPr="00535861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4A6DB924" w14:textId="77777777" w:rsidR="00535861" w:rsidRPr="00535861" w:rsidRDefault="00535861" w:rsidP="00535861">
      <w:pPr>
        <w:tabs>
          <w:tab w:val="center" w:pos="5672"/>
          <w:tab w:val="right" w:pos="9207"/>
        </w:tabs>
        <w:spacing w:after="5" w:line="250" w:lineRule="auto"/>
        <w:ind w:left="-15"/>
        <w:rPr>
          <w:rFonts w:ascii="Arial" w:eastAsia="Arial" w:hAnsi="Arial" w:cs="Arial"/>
          <w:color w:val="000000"/>
          <w:lang w:eastAsia="en-GB"/>
        </w:rPr>
      </w:pPr>
      <w:r w:rsidRPr="00535861">
        <w:rPr>
          <w:rFonts w:ascii="Arial" w:eastAsia="Arial" w:hAnsi="Arial" w:cs="Arial"/>
          <w:b/>
          <w:color w:val="000000"/>
          <w:lang w:eastAsia="en-GB"/>
        </w:rPr>
        <w:t xml:space="preserve">Assessor’s </w:t>
      </w:r>
      <w:proofErr w:type="gramStart"/>
      <w:r w:rsidRPr="00535861">
        <w:rPr>
          <w:rFonts w:ascii="Arial" w:eastAsia="Arial" w:hAnsi="Arial" w:cs="Arial"/>
          <w:b/>
          <w:color w:val="000000"/>
          <w:lang w:eastAsia="en-GB"/>
        </w:rPr>
        <w:t>signature</w:t>
      </w:r>
      <w:r w:rsidRPr="00535861">
        <w:rPr>
          <w:rFonts w:ascii="Arial" w:eastAsia="Arial" w:hAnsi="Arial" w:cs="Arial"/>
          <w:color w:val="000000"/>
          <w:lang w:eastAsia="en-GB"/>
        </w:rPr>
        <w:t xml:space="preserve"> </w:t>
      </w:r>
      <w:r w:rsidRPr="00535861">
        <w:rPr>
          <w:rFonts w:ascii="Arial" w:eastAsia="Arial" w:hAnsi="Arial" w:cs="Arial"/>
          <w:color w:val="000000"/>
          <w:u w:val="single" w:color="000000"/>
          <w:lang w:eastAsia="en-GB"/>
        </w:rPr>
        <w:t xml:space="preserve"> </w:t>
      </w:r>
      <w:r w:rsidRPr="00535861">
        <w:rPr>
          <w:rFonts w:ascii="Arial" w:eastAsia="Arial" w:hAnsi="Arial" w:cs="Arial"/>
          <w:color w:val="000000"/>
          <w:u w:val="single" w:color="000000"/>
          <w:lang w:eastAsia="en-GB"/>
        </w:rPr>
        <w:tab/>
      </w:r>
      <w:proofErr w:type="gramEnd"/>
      <w:r w:rsidRPr="00535861">
        <w:rPr>
          <w:rFonts w:ascii="Arial" w:eastAsia="Arial" w:hAnsi="Arial" w:cs="Arial"/>
          <w:color w:val="000000"/>
          <w:lang w:eastAsia="en-GB"/>
        </w:rPr>
        <w:t xml:space="preserve"> </w:t>
      </w:r>
      <w:r w:rsidRPr="00535861">
        <w:rPr>
          <w:rFonts w:ascii="Arial" w:eastAsia="Arial" w:hAnsi="Arial" w:cs="Arial"/>
          <w:color w:val="000000"/>
          <w:lang w:eastAsia="en-GB"/>
        </w:rPr>
        <w:tab/>
      </w:r>
      <w:r w:rsidRPr="00535861">
        <w:rPr>
          <w:rFonts w:ascii="Arial" w:eastAsia="Arial" w:hAnsi="Arial" w:cs="Arial"/>
          <w:b/>
          <w:color w:val="000000"/>
          <w:lang w:eastAsia="en-GB"/>
        </w:rPr>
        <w:t>Date</w:t>
      </w:r>
      <w:r w:rsidRPr="00535861">
        <w:rPr>
          <w:rFonts w:ascii="Arial" w:eastAsia="Arial" w:hAnsi="Arial" w:cs="Arial"/>
          <w:color w:val="000000"/>
          <w:lang w:eastAsia="en-GB"/>
        </w:rPr>
        <w:t xml:space="preserve">  </w:t>
      </w:r>
      <w:r w:rsidRPr="00535861">
        <w:rPr>
          <w:rFonts w:ascii="Calibri" w:eastAsia="Calibri" w:hAnsi="Calibri" w:cs="Calibri"/>
          <w:noProof/>
          <w:color w:val="000000"/>
          <w:sz w:val="22"/>
          <w:lang w:eastAsia="en-GB"/>
        </w:rPr>
        <mc:AlternateContent>
          <mc:Choice Requires="wpg">
            <w:drawing>
              <wp:inline distT="0" distB="0" distL="0" distR="0" wp14:anchorId="684C7CC1" wp14:editId="595AECED">
                <wp:extent cx="1426718" cy="10668"/>
                <wp:effectExtent l="0" t="0" r="0" b="0"/>
                <wp:docPr id="25100" name="Group 25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718" cy="10668"/>
                          <a:chOff x="0" y="0"/>
                          <a:chExt cx="1426718" cy="10668"/>
                        </a:xfrm>
                      </wpg:grpSpPr>
                      <wps:wsp>
                        <wps:cNvPr id="29577" name="Shape 29577"/>
                        <wps:cNvSpPr/>
                        <wps:spPr>
                          <a:xfrm>
                            <a:off x="0" y="0"/>
                            <a:ext cx="142671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8" h="10668">
                                <a:moveTo>
                                  <a:pt x="0" y="0"/>
                                </a:moveTo>
                                <a:lnTo>
                                  <a:pt x="1426718" y="0"/>
                                </a:lnTo>
                                <a:lnTo>
                                  <a:pt x="142671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BEC88" id="Group 25100" o:spid="_x0000_s1026" style="width:112.35pt;height:.85pt;mso-position-horizontal-relative:char;mso-position-vertical-relative:line" coordsize="1426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">
                <v:shape id="Shape 29577" o:spid="_x0000_s1027" style="position:absolute;width:14267;height:106;visibility:visible;mso-wrap-style:square;v-text-anchor:top" coordsize="142671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" path="m,l1426718,r,10668l,10668,,e" fillcolor="black" stroked="f" strokeweight="0">
                  <v:stroke miterlimit="83231f" joinstyle="miter"/>
                  <v:path arrowok="t" textboxrect="0,0,1426718,10668"/>
                </v:shape>
                <w10:anchorlock/>
              </v:group>
            </w:pict>
          </mc:Fallback>
        </mc:AlternateContent>
      </w:r>
      <w:r w:rsidRPr="00535861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6E647BEF" w14:textId="77777777" w:rsidR="00535861" w:rsidRPr="00535861" w:rsidRDefault="00535861" w:rsidP="00535861">
      <w:pPr>
        <w:spacing w:after="0" w:line="259" w:lineRule="auto"/>
        <w:rPr>
          <w:rFonts w:ascii="Arial" w:eastAsia="Arial" w:hAnsi="Arial" w:cs="Arial"/>
          <w:color w:val="000000"/>
          <w:lang w:eastAsia="en-GB"/>
        </w:rPr>
      </w:pPr>
      <w:r w:rsidRPr="00535861">
        <w:rPr>
          <w:rFonts w:ascii="Arial" w:eastAsia="Arial" w:hAnsi="Arial" w:cs="Arial"/>
          <w:color w:val="000000"/>
          <w:lang w:eastAsia="en-GB"/>
        </w:rPr>
        <w:t xml:space="preserve"> </w:t>
      </w:r>
      <w:r w:rsidRPr="00535861">
        <w:rPr>
          <w:rFonts w:ascii="Arial" w:eastAsia="Arial" w:hAnsi="Arial" w:cs="Arial"/>
          <w:color w:val="000000"/>
          <w:lang w:eastAsia="en-GB"/>
        </w:rPr>
        <w:tab/>
        <w:t xml:space="preserve"> </w:t>
      </w:r>
    </w:p>
    <w:p w14:paraId="16E210DC" w14:textId="77777777" w:rsidR="008F2472" w:rsidRDefault="008F2472"/>
    <w:sectPr w:rsidR="008F2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F414E"/>
    <w:multiLevelType w:val="hybridMultilevel"/>
    <w:tmpl w:val="1E3C4394"/>
    <w:lvl w:ilvl="0" w:tplc="EF285E0E">
      <w:start w:val="1"/>
      <w:numFmt w:val="bullet"/>
      <w:lvlText w:val="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6269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812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2A34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8217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86F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1E7B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4871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4AA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44C9A"/>
    <w:multiLevelType w:val="hybridMultilevel"/>
    <w:tmpl w:val="E3A6D41E"/>
    <w:lvl w:ilvl="0" w:tplc="22C41F40">
      <w:start w:val="1"/>
      <w:numFmt w:val="bullet"/>
      <w:lvlText w:val=""/>
      <w:lvlJc w:val="left"/>
      <w:pPr>
        <w:ind w:left="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4B3D6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AE6D92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4E743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64BF82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A259E6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84648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9ED9C6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4E728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5C7FF5"/>
    <w:multiLevelType w:val="hybridMultilevel"/>
    <w:tmpl w:val="5DB6755E"/>
    <w:lvl w:ilvl="0" w:tplc="0E9CECB4">
      <w:start w:val="1"/>
      <w:numFmt w:val="bullet"/>
      <w:lvlText w:val=""/>
      <w:lvlJc w:val="left"/>
      <w:pPr>
        <w:ind w:left="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24864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24C82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888F0E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6EB1C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60D48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A4866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A80B0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280CE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236C75"/>
    <w:multiLevelType w:val="hybridMultilevel"/>
    <w:tmpl w:val="0846A832"/>
    <w:lvl w:ilvl="0" w:tplc="264A5F36">
      <w:start w:val="1"/>
      <w:numFmt w:val="lowerLetter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044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CC1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075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680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8C6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AC9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18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8AD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7832FE"/>
    <w:multiLevelType w:val="hybridMultilevel"/>
    <w:tmpl w:val="DB82905C"/>
    <w:lvl w:ilvl="0" w:tplc="97760E88">
      <w:start w:val="1"/>
      <w:numFmt w:val="bullet"/>
      <w:lvlText w:val=""/>
      <w:lvlJc w:val="left"/>
      <w:pPr>
        <w:ind w:left="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07E02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CE9BE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26E642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C6F272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42E4A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0C08A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07D32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A6EB76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A717AD"/>
    <w:multiLevelType w:val="hybridMultilevel"/>
    <w:tmpl w:val="16E6D904"/>
    <w:lvl w:ilvl="0" w:tplc="2D7EAC98">
      <w:start w:val="1"/>
      <w:numFmt w:val="lowerLetter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3634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1206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FE81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247A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E0E7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42F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143A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90A1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0757466">
    <w:abstractNumId w:val="3"/>
  </w:num>
  <w:num w:numId="2" w16cid:durableId="1944873855">
    <w:abstractNumId w:val="0"/>
  </w:num>
  <w:num w:numId="3" w16cid:durableId="184175835">
    <w:abstractNumId w:val="1"/>
  </w:num>
  <w:num w:numId="4" w16cid:durableId="1293094897">
    <w:abstractNumId w:val="2"/>
  </w:num>
  <w:num w:numId="5" w16cid:durableId="1228223297">
    <w:abstractNumId w:val="4"/>
  </w:num>
  <w:num w:numId="6" w16cid:durableId="2140490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61"/>
    <w:rsid w:val="00535861"/>
    <w:rsid w:val="005E0DFE"/>
    <w:rsid w:val="008F2472"/>
    <w:rsid w:val="00B6677C"/>
    <w:rsid w:val="00CE0B28"/>
    <w:rsid w:val="00F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3E6F"/>
  <w15:chartTrackingRefBased/>
  <w15:docId w15:val="{4D5B10B4-B4EE-4917-B39E-C50A6C8B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5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35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86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3586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Gaughan</dc:creator>
  <cp:keywords/>
  <dc:description/>
  <cp:lastModifiedBy>Stephen Gaughan</cp:lastModifiedBy>
  <cp:revision>2</cp:revision>
  <dcterms:created xsi:type="dcterms:W3CDTF">2025-09-13T19:16:00Z</dcterms:created>
  <dcterms:modified xsi:type="dcterms:W3CDTF">2025-09-13T19:16:00Z</dcterms:modified>
</cp:coreProperties>
</file>